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8C" w:rsidRDefault="003568EC" w:rsidP="00F522E9">
      <w:pPr>
        <w:spacing w:after="0" w:line="240" w:lineRule="auto"/>
        <w:jc w:val="center"/>
        <w:rPr>
          <w:b/>
          <w:sz w:val="36"/>
          <w:szCs w:val="36"/>
        </w:rPr>
      </w:pPr>
      <w:r w:rsidRPr="00DD096D">
        <w:rPr>
          <w:b/>
          <w:sz w:val="36"/>
          <w:szCs w:val="36"/>
        </w:rPr>
        <w:t>Tree Diagram</w:t>
      </w:r>
    </w:p>
    <w:p w:rsidR="0085118C" w:rsidRDefault="0085118C" w:rsidP="00F522E9">
      <w:pPr>
        <w:spacing w:after="0" w:line="240" w:lineRule="auto"/>
        <w:jc w:val="center"/>
        <w:rPr>
          <w:b/>
          <w:sz w:val="36"/>
          <w:szCs w:val="36"/>
        </w:rPr>
      </w:pPr>
    </w:p>
    <w:p w:rsidR="0085118C" w:rsidRDefault="003568EC" w:rsidP="00F522E9">
      <w:pPr>
        <w:spacing w:after="0" w:line="240" w:lineRule="auto"/>
      </w:pPr>
      <w:r>
        <w:t>A “tree diagram” is a wonderful way to picture what is going on, so let’s build one for our marbles example.</w:t>
      </w:r>
    </w:p>
    <w:p w:rsidR="0085118C" w:rsidRDefault="003568EC" w:rsidP="00F522E9">
      <w:pPr>
        <w:spacing w:after="0" w:line="240" w:lineRule="auto"/>
      </w:pPr>
      <w:r>
        <w:t>There is a 2/5 chance of pulling out a Blue marble, and a 3/5 chance of Red:</w:t>
      </w:r>
    </w:p>
    <w:p w:rsidR="0085118C" w:rsidRDefault="00C519A0" w:rsidP="00F522E9">
      <w:pPr>
        <w:spacing w:after="0" w:line="24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4B68C86" wp14:editId="6A39B2C4">
            <wp:extent cx="1968198" cy="1520456"/>
            <wp:effectExtent l="19050" t="0" r="0" b="0"/>
            <wp:docPr id="3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41" t="32715" r="84045" b="48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198" cy="1518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18C" w:rsidRDefault="0085118C" w:rsidP="00F522E9">
      <w:pPr>
        <w:spacing w:after="0" w:line="240" w:lineRule="auto"/>
      </w:pPr>
    </w:p>
    <w:p w:rsidR="0085118C" w:rsidRDefault="003568EC" w:rsidP="00F522E9">
      <w:pPr>
        <w:spacing w:after="0" w:line="240" w:lineRule="auto"/>
      </w:pPr>
      <w:r>
        <w:t>We can even go on step further and see what happens when we select a second marble:</w:t>
      </w:r>
    </w:p>
    <w:p w:rsidR="0085118C" w:rsidRDefault="001D3F70" w:rsidP="00F522E9">
      <w:pPr>
        <w:spacing w:after="0" w:line="240" w:lineRule="auto"/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7.5pt;margin-top:113.25pt;width:13.15pt;height:22.4pt;z-index:251668480;mso-position-horizontal-relative:text;mso-position-vertical-relative:text;mso-width-relative:margin;mso-height-relative:margin">
            <v:textbox style="mso-next-textbox:#_x0000_s1027">
              <w:txbxContent>
                <w:p w:rsidR="00363445" w:rsidRDefault="00363445"/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left:0;text-align:left;margin-left:267.5pt;margin-top:74.75pt;width:11.85pt;height:22.6pt;z-index:251666432;mso-position-horizontal-relative:text;mso-position-vertical-relative:text;mso-width-relative:margin;mso-height-relative:margin">
            <v:textbox style="mso-next-textbox:#_x0000_s1026">
              <w:txbxContent>
                <w:p w:rsidR="005B770B" w:rsidRDefault="005B770B"/>
              </w:txbxContent>
            </v:textbox>
          </v:shape>
        </w:pict>
      </w:r>
      <w:r w:rsidR="00F522E9">
        <w:rPr>
          <w:noProof/>
        </w:rPr>
        <w:drawing>
          <wp:anchor distT="0" distB="0" distL="114300" distR="114300" simplePos="0" relativeHeight="251664384" behindDoc="1" locked="0" layoutInCell="1" allowOverlap="1" wp14:anchorId="3C7454B2" wp14:editId="55E2009D">
            <wp:simplePos x="0" y="0"/>
            <wp:positionH relativeFrom="column">
              <wp:posOffset>1849755</wp:posOffset>
            </wp:positionH>
            <wp:positionV relativeFrom="paragraph">
              <wp:posOffset>1833245</wp:posOffset>
            </wp:positionV>
            <wp:extent cx="4839970" cy="3295650"/>
            <wp:effectExtent l="0" t="0" r="0" b="0"/>
            <wp:wrapTight wrapText="bothSides">
              <wp:wrapPolygon edited="0">
                <wp:start x="0" y="0"/>
                <wp:lineTo x="0" y="21475"/>
                <wp:lineTo x="21509" y="21475"/>
                <wp:lineTo x="21509" y="0"/>
                <wp:lineTo x="0" y="0"/>
              </wp:wrapPolygon>
            </wp:wrapTight>
            <wp:docPr id="3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455" t="35216" r="52615" b="16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97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19A0">
        <w:rPr>
          <w:noProof/>
        </w:rPr>
        <w:drawing>
          <wp:inline distT="0" distB="0" distL="0" distR="0" wp14:anchorId="1981EC5F" wp14:editId="2855AFE3">
            <wp:extent cx="3666016" cy="1828800"/>
            <wp:effectExtent l="19050" t="0" r="0" b="0"/>
            <wp:docPr id="3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41" t="61961" r="68535" b="13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715" cy="183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118C" w:rsidRDefault="0085118C" w:rsidP="00F522E9">
      <w:pPr>
        <w:spacing w:after="0" w:line="240" w:lineRule="auto"/>
      </w:pPr>
    </w:p>
    <w:p w:rsidR="0085118C" w:rsidRDefault="0085118C" w:rsidP="00F522E9">
      <w:pPr>
        <w:spacing w:after="0" w:line="240" w:lineRule="auto"/>
      </w:pPr>
    </w:p>
    <w:p w:rsidR="0085118C" w:rsidRDefault="00C05C28" w:rsidP="00F522E9">
      <w:pPr>
        <w:spacing w:after="0" w:line="240" w:lineRule="auto"/>
      </w:pPr>
      <w:r>
        <w:rPr>
          <w:b/>
          <w:noProof/>
          <w:sz w:val="36"/>
          <w:szCs w:val="36"/>
          <w:lang w:eastAsia="zh-TW"/>
        </w:rPr>
        <w:pict>
          <v:shape id="_x0000_s1028" type="#_x0000_t202" style="position:absolute;margin-left:403.7pt;margin-top:41.65pt;width:123.9pt;height:26.3pt;z-index:251670528;mso-width-relative:margin;mso-height-relative:margin">
            <v:textbox style="mso-next-textbox:#_x0000_s1028">
              <w:txbxContent>
                <w:p w:rsidR="00363445" w:rsidRDefault="00363445"/>
              </w:txbxContent>
            </v:textbox>
          </v:shape>
        </w:pict>
      </w:r>
      <w:r w:rsidR="00DD096D">
        <w:t>If a blue marble was selected first there is now 1/4 chance of getting a blue marble and 3/4 chance of getting a red marble.</w:t>
      </w:r>
    </w:p>
    <w:p w:rsidR="0085118C" w:rsidRDefault="00C05C28" w:rsidP="00F522E9">
      <w:pPr>
        <w:spacing w:after="0" w:line="240" w:lineRule="auto"/>
      </w:pPr>
      <w:r>
        <w:rPr>
          <w:b/>
          <w:noProof/>
          <w:sz w:val="36"/>
          <w:szCs w:val="36"/>
        </w:rPr>
        <w:pict>
          <v:shape id="_x0000_s1033" type="#_x0000_t202" style="position:absolute;margin-left:403.7pt;margin-top:9.25pt;width:123.9pt;height:26.3pt;z-index:251677696;mso-width-relative:margin;mso-height-relative:margin">
            <v:textbox style="mso-next-textbox:#_x0000_s1033">
              <w:txbxContent>
                <w:p w:rsidR="00F522E9" w:rsidRDefault="00F522E9" w:rsidP="00F522E9"/>
              </w:txbxContent>
            </v:textbox>
          </v:shape>
        </w:pict>
      </w:r>
    </w:p>
    <w:p w:rsidR="0085118C" w:rsidRDefault="00C05C28" w:rsidP="00F522E9">
      <w:pPr>
        <w:spacing w:after="0"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67.7pt;margin-top:40.15pt;width:30.15pt;height:0;z-index:251681792" o:connectortype="straight">
            <v:stroke dashstyle="1 1" endarrow="block"/>
          </v:shape>
        </w:pict>
      </w:r>
      <w:r>
        <w:rPr>
          <w:noProof/>
        </w:rPr>
        <w:pict>
          <v:shape id="_x0000_s1036" type="#_x0000_t32" style="position:absolute;margin-left:367.7pt;margin-top:6.65pt;width:30.15pt;height:0;z-index:251680768" o:connectortype="straight">
            <v:stroke dashstyle="1 1" endarrow="block"/>
          </v:shape>
        </w:pict>
      </w:r>
      <w:r>
        <w:rPr>
          <w:noProof/>
        </w:rPr>
        <w:pict>
          <v:shape id="_x0000_s1035" type="#_x0000_t202" style="position:absolute;margin-left:403.7pt;margin-top:61.9pt;width:123.9pt;height:26.3pt;z-index:251679744;mso-width-relative:margin;mso-height-relative:margin">
            <v:textbox style="mso-next-textbox:#_x0000_s1035">
              <w:txbxContent>
                <w:p w:rsidR="00F522E9" w:rsidRDefault="00F522E9" w:rsidP="00F522E9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403.7pt;margin-top:29.75pt;width:123.9pt;height:26.3pt;z-index:251678720;mso-width-relative:margin;mso-height-relative:margin">
            <v:textbox style="mso-next-textbox:#_x0000_s1034">
              <w:txbxContent>
                <w:p w:rsidR="00F522E9" w:rsidRDefault="00F522E9" w:rsidP="00F522E9"/>
              </w:txbxContent>
            </v:textbox>
          </v:shape>
        </w:pict>
      </w:r>
      <w:r w:rsidR="00DD096D">
        <w:t>If a red marble was selected first there is now a 2/4 chance of getting a blue marble and 2/4 chance of getting a red marble.</w:t>
      </w:r>
    </w:p>
    <w:p w:rsidR="0085118C" w:rsidRDefault="00C05C28" w:rsidP="00F522E9">
      <w:pPr>
        <w:spacing w:after="0" w:line="240" w:lineRule="auto"/>
      </w:pPr>
      <w:r>
        <w:rPr>
          <w:noProof/>
        </w:rPr>
        <w:pict>
          <v:shape id="_x0000_s1038" type="#_x0000_t32" style="position:absolute;margin-left:367.7pt;margin-top:5.7pt;width:30.15pt;height:0;z-index:251682816" o:connectortype="straight">
            <v:stroke dashstyle="1 1" endarrow="block"/>
          </v:shape>
        </w:pict>
      </w:r>
    </w:p>
    <w:p w:rsidR="0085118C" w:rsidRDefault="0085118C" w:rsidP="00F522E9">
      <w:pPr>
        <w:spacing w:after="0" w:line="240" w:lineRule="auto"/>
      </w:pPr>
    </w:p>
    <w:p w:rsidR="0085118C" w:rsidRDefault="0085118C" w:rsidP="00F522E9">
      <w:pPr>
        <w:spacing w:after="0" w:line="240" w:lineRule="auto"/>
      </w:pPr>
    </w:p>
    <w:p w:rsidR="0085118C" w:rsidRDefault="0085118C" w:rsidP="00F522E9">
      <w:pPr>
        <w:spacing w:after="0" w:line="240" w:lineRule="auto"/>
      </w:pPr>
    </w:p>
    <w:p w:rsidR="0085118C" w:rsidRDefault="0085118C" w:rsidP="00F522E9">
      <w:pPr>
        <w:spacing w:after="0" w:line="240" w:lineRule="auto"/>
      </w:pPr>
    </w:p>
    <w:p w:rsidR="0085118C" w:rsidRDefault="0085118C" w:rsidP="00F522E9">
      <w:pPr>
        <w:spacing w:after="0" w:line="240" w:lineRule="auto"/>
      </w:pPr>
    </w:p>
    <w:tbl>
      <w:tblPr>
        <w:tblpPr w:leftFromText="180" w:rightFromText="180" w:vertAnchor="page" w:horzAnchor="page" w:tblpX="1207" w:tblpY="1261"/>
        <w:tblW w:w="102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80"/>
        <w:gridCol w:w="5580"/>
      </w:tblGrid>
      <w:tr w:rsidR="00363445" w:rsidRPr="0015258B" w:rsidTr="00194B11">
        <w:trPr>
          <w:trHeight w:val="1085"/>
        </w:trPr>
        <w:tc>
          <w:tcPr>
            <w:tcW w:w="10260" w:type="dxa"/>
            <w:gridSpan w:val="2"/>
            <w:shd w:val="clear" w:color="auto" w:fill="EEECE1"/>
          </w:tcPr>
          <w:p w:rsidR="00363445" w:rsidRPr="00C75934" w:rsidRDefault="00363445" w:rsidP="00194B11">
            <w:pPr>
              <w:pStyle w:val="Heading5"/>
              <w:jc w:val="center"/>
              <w:rPr>
                <w:rFonts w:ascii="Verdana" w:hAnsi="Verdana"/>
                <w:color w:val="000000"/>
                <w:sz w:val="24"/>
                <w:szCs w:val="32"/>
              </w:rPr>
            </w:pPr>
            <w:r>
              <w:rPr>
                <w:rFonts w:ascii="Verdana" w:hAnsi="Verdana"/>
                <w:color w:val="000000"/>
                <w:sz w:val="24"/>
                <w:szCs w:val="32"/>
              </w:rPr>
              <w:lastRenderedPageBreak/>
              <w:t xml:space="preserve">The LINK: </w:t>
            </w:r>
            <w:r>
              <w:rPr>
                <w:rFonts w:ascii="Verdana" w:hAnsi="Verdana"/>
                <w:b w:val="0"/>
                <w:color w:val="000000"/>
                <w:sz w:val="24"/>
                <w:szCs w:val="32"/>
              </w:rPr>
              <w:t>Dave's Freight C</w:t>
            </w:r>
            <w:r w:rsidRPr="000E420C">
              <w:rPr>
                <w:rFonts w:ascii="Verdana" w:hAnsi="Verdana"/>
                <w:b w:val="0"/>
                <w:color w:val="000000"/>
                <w:sz w:val="24"/>
                <w:szCs w:val="32"/>
              </w:rPr>
              <w:t>ompany sends 35% of packages 'stan</w:t>
            </w:r>
            <w:r>
              <w:rPr>
                <w:rFonts w:ascii="Verdana" w:hAnsi="Verdana"/>
                <w:b w:val="0"/>
                <w:color w:val="000000"/>
                <w:sz w:val="24"/>
                <w:szCs w:val="32"/>
              </w:rPr>
              <w:t xml:space="preserve">dard' and the rest by 'express.’ During shipping sometimes items get lost. </w:t>
            </w:r>
            <w:r w:rsidRPr="000E420C">
              <w:rPr>
                <w:rFonts w:ascii="Verdana" w:hAnsi="Verdana"/>
                <w:b w:val="0"/>
                <w:color w:val="000000"/>
                <w:sz w:val="24"/>
                <w:szCs w:val="32"/>
              </w:rPr>
              <w:t>20</w:t>
            </w:r>
            <w:r>
              <w:rPr>
                <w:rFonts w:ascii="Verdana" w:hAnsi="Verdana"/>
                <w:b w:val="0"/>
                <w:color w:val="000000"/>
                <w:sz w:val="24"/>
                <w:szCs w:val="32"/>
              </w:rPr>
              <w:t xml:space="preserve">% of 'standard' freight is lost while </w:t>
            </w:r>
            <w:r w:rsidRPr="000E420C">
              <w:rPr>
                <w:rFonts w:ascii="Verdana" w:hAnsi="Verdana"/>
                <w:b w:val="0"/>
                <w:color w:val="000000"/>
                <w:sz w:val="24"/>
                <w:szCs w:val="32"/>
              </w:rPr>
              <w:t>4</w:t>
            </w:r>
            <w:r>
              <w:rPr>
                <w:rFonts w:ascii="Verdana" w:hAnsi="Verdana"/>
                <w:b w:val="0"/>
                <w:color w:val="000000"/>
                <w:sz w:val="24"/>
                <w:szCs w:val="32"/>
              </w:rPr>
              <w:t xml:space="preserve">5% of 'express' freight is lost. </w:t>
            </w:r>
            <w:r w:rsidRPr="000E420C">
              <w:rPr>
                <w:rFonts w:ascii="Verdana" w:hAnsi="Verdana"/>
                <w:b w:val="0"/>
                <w:color w:val="000000"/>
                <w:sz w:val="24"/>
                <w:szCs w:val="32"/>
              </w:rPr>
              <w:t>What is the probability a package is lost?</w:t>
            </w:r>
          </w:p>
        </w:tc>
      </w:tr>
      <w:tr w:rsidR="00363445" w:rsidRPr="0015258B" w:rsidTr="00194B11">
        <w:trPr>
          <w:trHeight w:val="354"/>
        </w:trPr>
        <w:tc>
          <w:tcPr>
            <w:tcW w:w="4680" w:type="dxa"/>
            <w:shd w:val="clear" w:color="auto" w:fill="EEECE1"/>
          </w:tcPr>
          <w:p w:rsidR="00363445" w:rsidRPr="0015258B" w:rsidRDefault="00363445" w:rsidP="00194B11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Verbal</w:t>
            </w:r>
          </w:p>
        </w:tc>
        <w:tc>
          <w:tcPr>
            <w:tcW w:w="5580" w:type="dxa"/>
            <w:shd w:val="clear" w:color="auto" w:fill="EEECE1"/>
          </w:tcPr>
          <w:p w:rsidR="00363445" w:rsidRPr="0015258B" w:rsidRDefault="00363445" w:rsidP="00194B11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Diagram</w:t>
            </w:r>
          </w:p>
        </w:tc>
      </w:tr>
      <w:tr w:rsidR="00363445" w:rsidRPr="0015258B" w:rsidTr="00194B11">
        <w:trPr>
          <w:trHeight w:val="5072"/>
        </w:trPr>
        <w:tc>
          <w:tcPr>
            <w:tcW w:w="4680" w:type="dxa"/>
          </w:tcPr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building a tree diagram for conditional probability follow the guidelines below:</w:t>
            </w: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</w:p>
          <w:p w:rsidR="00363445" w:rsidRPr="00C06F2F" w:rsidRDefault="00363445" w:rsidP="00194B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06F2F">
              <w:rPr>
                <w:rFonts w:ascii="Arial" w:hAnsi="Arial" w:cs="Arial"/>
                <w:b/>
              </w:rPr>
              <w:t>Step 1: Chronological Order</w:t>
            </w: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Decide which event happened first. In this case, a package has to be shipped BEFORE it can get lost. </w:t>
            </w:r>
          </w:p>
          <w:p w:rsidR="00363445" w:rsidRPr="0015258B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15258B">
              <w:rPr>
                <w:rFonts w:ascii="Arial" w:hAnsi="Arial" w:cs="Arial"/>
              </w:rPr>
              <w:t xml:space="preserve">                </w:t>
            </w:r>
          </w:p>
          <w:p w:rsidR="00363445" w:rsidRPr="00C06F2F" w:rsidRDefault="00363445" w:rsidP="00194B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06F2F">
              <w:rPr>
                <w:rFonts w:ascii="Arial" w:hAnsi="Arial" w:cs="Arial"/>
                <w:b/>
              </w:rPr>
              <w:t xml:space="preserve">Step 2: Number </w:t>
            </w:r>
            <w:proofErr w:type="spellStart"/>
            <w:r w:rsidRPr="00C06F2F">
              <w:rPr>
                <w:rFonts w:ascii="Arial" w:hAnsi="Arial" w:cs="Arial"/>
                <w:b/>
              </w:rPr>
              <w:t>vs</w:t>
            </w:r>
            <w:proofErr w:type="spellEnd"/>
            <w:r w:rsidRPr="00C06F2F">
              <w:rPr>
                <w:rFonts w:ascii="Arial" w:hAnsi="Arial" w:cs="Arial"/>
                <w:b/>
              </w:rPr>
              <w:t xml:space="preserve"> Probability</w:t>
            </w:r>
          </w:p>
          <w:p w:rsidR="00363445" w:rsidRPr="0015258B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Begin with a number of things rather than a probability. </w:t>
            </w:r>
            <w:proofErr w:type="gramStart"/>
            <w:r>
              <w:rPr>
                <w:rFonts w:ascii="Arial" w:hAnsi="Arial" w:cs="Arial"/>
              </w:rPr>
              <w:t>Lets</w:t>
            </w:r>
            <w:proofErr w:type="gramEnd"/>
            <w:r>
              <w:rPr>
                <w:rFonts w:ascii="Arial" w:hAnsi="Arial" w:cs="Arial"/>
              </w:rPr>
              <w:t xml:space="preserve"> start with an assumption that 1000 packages were shipped by Dave’s Freight Company.</w:t>
            </w:r>
          </w:p>
          <w:p w:rsidR="00363445" w:rsidRPr="00524838" w:rsidRDefault="00363445" w:rsidP="00194B11">
            <w:pPr>
              <w:spacing w:after="0" w:line="240" w:lineRule="auto"/>
              <w:rPr>
                <w:rFonts w:ascii="Arial" w:hAnsi="Arial" w:cs="Arial"/>
                <w:position w:val="-6"/>
              </w:rPr>
            </w:pP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  <w:b/>
                <w:position w:val="-6"/>
              </w:rPr>
            </w:pPr>
            <w:r w:rsidRPr="00C06F2F">
              <w:rPr>
                <w:rFonts w:ascii="Arial" w:hAnsi="Arial" w:cs="Arial"/>
                <w:b/>
                <w:position w:val="-6"/>
              </w:rPr>
              <w:t>Step 3: Build your Tree Diagram in Chronological order.</w:t>
            </w: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  <w:b/>
                <w:position w:val="-6"/>
              </w:rPr>
            </w:pP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  <w:b/>
                <w:position w:val="-6"/>
              </w:rPr>
            </w:pPr>
            <w:r>
              <w:rPr>
                <w:rFonts w:ascii="Arial" w:hAnsi="Arial" w:cs="Arial"/>
                <w:b/>
                <w:position w:val="-6"/>
              </w:rPr>
              <w:t>Step 4: Insert Probabilities</w:t>
            </w: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  <w:b/>
                <w:position w:val="-6"/>
              </w:rPr>
            </w:pP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  <w:b/>
                <w:position w:val="-6"/>
              </w:rPr>
            </w:pPr>
            <w:r>
              <w:rPr>
                <w:rFonts w:ascii="Arial" w:hAnsi="Arial" w:cs="Arial"/>
                <w:b/>
                <w:position w:val="-6"/>
              </w:rPr>
              <w:t>Step 5: Evaluate the probabilities</w:t>
            </w:r>
          </w:p>
          <w:p w:rsidR="00363445" w:rsidRPr="0069779F" w:rsidRDefault="00363445" w:rsidP="00194B11">
            <w:pPr>
              <w:spacing w:after="0" w:line="240" w:lineRule="auto"/>
              <w:rPr>
                <w:rFonts w:ascii="Arial" w:hAnsi="Arial" w:cs="Arial"/>
                <w:b/>
                <w:position w:val="-6"/>
              </w:rPr>
            </w:pPr>
            <w:r>
              <w:rPr>
                <w:rFonts w:ascii="Arial" w:hAnsi="Arial" w:cs="Arial"/>
                <w:b/>
                <w:position w:val="-6"/>
              </w:rPr>
              <w:t xml:space="preserve"> </w:t>
            </w:r>
          </w:p>
        </w:tc>
        <w:tc>
          <w:tcPr>
            <w:tcW w:w="5580" w:type="dxa"/>
          </w:tcPr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F60704" w:rsidP="00194B1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13AFA5C" wp14:editId="4EA35292">
                  <wp:extent cx="3139440" cy="2280978"/>
                  <wp:effectExtent l="25400" t="0" r="1016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 cstate="print"/>
                          <a:srcRect l="13967" t="21073" r="34985" b="16016"/>
                          <a:stretch/>
                        </pic:blipFill>
                        <pic:spPr bwMode="auto">
                          <a:xfrm>
                            <a:off x="0" y="0"/>
                            <a:ext cx="3154057" cy="22915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Notes:</w:t>
            </w:r>
          </w:p>
          <w:p w:rsidR="00363445" w:rsidRDefault="00363445" w:rsidP="00194B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Probabilities or percents go on the branches. </w:t>
            </w:r>
          </w:p>
          <w:p w:rsidR="00363445" w:rsidRPr="00A777D5" w:rsidRDefault="00363445" w:rsidP="00194B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Outcomes go with the boxes. </w:t>
            </w:r>
          </w:p>
        </w:tc>
      </w:tr>
      <w:tr w:rsidR="00363445" w:rsidRPr="0015258B" w:rsidTr="00194B11">
        <w:trPr>
          <w:trHeight w:val="354"/>
        </w:trPr>
        <w:tc>
          <w:tcPr>
            <w:tcW w:w="4680" w:type="dxa"/>
            <w:shd w:val="clear" w:color="auto" w:fill="EEECE1"/>
          </w:tcPr>
          <w:p w:rsidR="00363445" w:rsidRPr="0015258B" w:rsidRDefault="00363445" w:rsidP="00194B11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Calculations</w:t>
            </w:r>
          </w:p>
        </w:tc>
        <w:tc>
          <w:tcPr>
            <w:tcW w:w="5580" w:type="dxa"/>
            <w:shd w:val="clear" w:color="auto" w:fill="EEECE1"/>
          </w:tcPr>
          <w:p w:rsidR="00363445" w:rsidRPr="0015258B" w:rsidRDefault="00363445" w:rsidP="00194B11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Communication </w:t>
            </w:r>
          </w:p>
        </w:tc>
      </w:tr>
      <w:tr w:rsidR="00363445" w:rsidRPr="0015258B" w:rsidTr="00F522E9">
        <w:trPr>
          <w:trHeight w:val="6356"/>
        </w:trPr>
        <w:tc>
          <w:tcPr>
            <w:tcW w:w="4680" w:type="dxa"/>
          </w:tcPr>
          <w:p w:rsidR="00363445" w:rsidRPr="004557EE" w:rsidRDefault="00363445" w:rsidP="00194B1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Arial" w:hAnsi="Arial" w:cs="Arial"/>
                <w:b/>
              </w:rPr>
            </w:pPr>
            <w:r w:rsidRPr="004557EE">
              <w:rPr>
                <w:rFonts w:ascii="Arial" w:hAnsi="Arial" w:cs="Arial"/>
                <w:b/>
              </w:rPr>
              <w:t>Event 1: Shipping Method</w:t>
            </w: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Start with the total number of items and calculate the first set of percentages by multiplying the percent by the total number. </w:t>
            </w: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363445" w:rsidRPr="004557EE" w:rsidRDefault="00363445" w:rsidP="00194B1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Event 2: Status</w:t>
            </w: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Multiply the new percentages for getting lost or not lost by the new total number of packages in each category.</w:t>
            </w: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85118C" w:rsidRDefault="0085118C" w:rsidP="00F522E9">
            <w:pPr>
              <w:tabs>
                <w:tab w:val="left" w:pos="2094"/>
              </w:tabs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85118C" w:rsidRDefault="0085118C" w:rsidP="00F522E9">
            <w:pPr>
              <w:tabs>
                <w:tab w:val="left" w:pos="2094"/>
              </w:tabs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80" w:type="dxa"/>
          </w:tcPr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  <w:r w:rsidRPr="00F0392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When you add up all of the outcomes after Event 1 what do you get? Why?</w:t>
            </w: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</w:p>
          <w:p w:rsidR="00363445" w:rsidRPr="00F03921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  <w:r w:rsidRPr="00F03921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Pr="00F03921">
              <w:rPr>
                <w:rFonts w:ascii="Arial" w:hAnsi="Arial" w:cs="Arial"/>
              </w:rPr>
              <w:t xml:space="preserve">When </w:t>
            </w:r>
            <w:r>
              <w:rPr>
                <w:rFonts w:ascii="Arial" w:hAnsi="Arial" w:cs="Arial"/>
              </w:rPr>
              <w:t>you add up all of the outcomes after Event 2 what do you get? Why?</w:t>
            </w:r>
          </w:p>
          <w:p w:rsidR="00363445" w:rsidRDefault="00363445" w:rsidP="00194B1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363445" w:rsidRDefault="00363445" w:rsidP="00194B1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363445" w:rsidRDefault="00363445" w:rsidP="00194B1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363445" w:rsidRDefault="00363445" w:rsidP="00194B1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363445" w:rsidRPr="006D57E0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  <w:r w:rsidRPr="006D57E0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 xml:space="preserve"> </w:t>
            </w:r>
            <w:r w:rsidRPr="006D57E0">
              <w:rPr>
                <w:rFonts w:ascii="Arial" w:hAnsi="Arial" w:cs="Arial"/>
              </w:rPr>
              <w:t xml:space="preserve"> How many packages are lost in shipping?</w:t>
            </w:r>
            <w:r>
              <w:rPr>
                <w:rFonts w:ascii="Arial" w:hAnsi="Arial" w:cs="Arial"/>
              </w:rPr>
              <w:t xml:space="preserve"> Show or explain your answer.</w:t>
            </w: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363445" w:rsidRDefault="00363445" w:rsidP="00194B1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363445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  <w:r w:rsidRPr="006D57E0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 xml:space="preserve"> Using your answer from number 3, and knowing there were 1000 packages total, what is the probability that a package is lost? Show or explain your answer. </w:t>
            </w:r>
          </w:p>
          <w:p w:rsidR="00363445" w:rsidRPr="00996D8A" w:rsidRDefault="00363445" w:rsidP="00194B1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5118C" w:rsidRDefault="0085118C" w:rsidP="00F522E9">
      <w:pPr>
        <w:spacing w:after="0" w:line="240" w:lineRule="auto"/>
        <w:jc w:val="right"/>
      </w:pPr>
    </w:p>
    <w:sectPr w:rsidR="0085118C" w:rsidSect="000D6861">
      <w:headerReference w:type="first" r:id="rId12"/>
      <w:type w:val="continuous"/>
      <w:pgSz w:w="12240" w:h="15840"/>
      <w:pgMar w:top="864" w:right="1152" w:bottom="864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C4F" w:rsidRDefault="00137C4F" w:rsidP="00137C4F">
      <w:pPr>
        <w:spacing w:after="0" w:line="240" w:lineRule="auto"/>
      </w:pPr>
      <w:r>
        <w:separator/>
      </w:r>
    </w:p>
  </w:endnote>
  <w:endnote w:type="continuationSeparator" w:id="0">
    <w:p w:rsidR="00137C4F" w:rsidRDefault="00137C4F" w:rsidP="0013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C4F" w:rsidRDefault="00137C4F" w:rsidP="00137C4F">
      <w:pPr>
        <w:spacing w:after="0" w:line="240" w:lineRule="auto"/>
      </w:pPr>
      <w:r>
        <w:separator/>
      </w:r>
    </w:p>
  </w:footnote>
  <w:footnote w:type="continuationSeparator" w:id="0">
    <w:p w:rsidR="00137C4F" w:rsidRDefault="00137C4F" w:rsidP="00137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70B" w:rsidRDefault="005B770B" w:rsidP="005B770B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</w:t>
    </w:r>
  </w:p>
  <w:p w:rsidR="005B770B" w:rsidRDefault="005B770B" w:rsidP="005B770B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5B770B" w:rsidRDefault="005B770B" w:rsidP="005B770B">
    <w:pPr>
      <w:pStyle w:val="Header"/>
      <w:rPr>
        <w:b/>
      </w:rPr>
    </w:pPr>
  </w:p>
  <w:p w:rsidR="005B770B" w:rsidRDefault="005B770B" w:rsidP="005B770B">
    <w:pPr>
      <w:pStyle w:val="Header"/>
      <w:rPr>
        <w:b/>
      </w:rPr>
    </w:pPr>
    <w:r>
      <w:rPr>
        <w:b/>
      </w:rPr>
      <w:t>UNIT 8</w:t>
    </w:r>
    <w:r>
      <w:rPr>
        <w:b/>
      </w:rPr>
      <w:tab/>
    </w:r>
    <w:r>
      <w:rPr>
        <w:b/>
      </w:rPr>
      <w:tab/>
      <w:t>Introduction to Tree Diagrams—GUIDED NOTES</w:t>
    </w:r>
  </w:p>
  <w:p w:rsidR="005B770B" w:rsidRDefault="00363445" w:rsidP="005B770B">
    <w:pPr>
      <w:pStyle w:val="Header"/>
      <w:rPr>
        <w:b/>
      </w:rPr>
    </w:pPr>
    <w:r>
      <w:rPr>
        <w:b/>
      </w:rPr>
      <w:t>ASSIGNMENT #4</w:t>
    </w:r>
  </w:p>
  <w:p w:rsidR="005B770B" w:rsidRDefault="005B770B" w:rsidP="005B770B">
    <w:pPr>
      <w:pStyle w:val="Header"/>
      <w:rPr>
        <w:b/>
      </w:rPr>
    </w:pPr>
  </w:p>
  <w:p w:rsidR="005B770B" w:rsidRDefault="005B770B" w:rsidP="005B770B">
    <w:pPr>
      <w:pStyle w:val="Header"/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understand how to make tree diagrams based on the information given.</w:t>
    </w:r>
  </w:p>
  <w:p w:rsidR="005B770B" w:rsidRDefault="005B770B" w:rsidP="005B77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5740E"/>
    <w:multiLevelType w:val="hybridMultilevel"/>
    <w:tmpl w:val="2A182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C5628"/>
    <w:multiLevelType w:val="hybridMultilevel"/>
    <w:tmpl w:val="B95ECBA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8EC"/>
    <w:rsid w:val="000D26BD"/>
    <w:rsid w:val="000D6861"/>
    <w:rsid w:val="00137C4F"/>
    <w:rsid w:val="001D3F70"/>
    <w:rsid w:val="001D4DCA"/>
    <w:rsid w:val="0021729C"/>
    <w:rsid w:val="003568EC"/>
    <w:rsid w:val="00363445"/>
    <w:rsid w:val="00567E69"/>
    <w:rsid w:val="005B770B"/>
    <w:rsid w:val="0066378C"/>
    <w:rsid w:val="00725AE1"/>
    <w:rsid w:val="0085118C"/>
    <w:rsid w:val="00A95294"/>
    <w:rsid w:val="00B31251"/>
    <w:rsid w:val="00B86C97"/>
    <w:rsid w:val="00C05C28"/>
    <w:rsid w:val="00C519A0"/>
    <w:rsid w:val="00DD096D"/>
    <w:rsid w:val="00EB1BB6"/>
    <w:rsid w:val="00F316A1"/>
    <w:rsid w:val="00F522E9"/>
    <w:rsid w:val="00F6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4" type="connector" idref="#_x0000_s1037"/>
        <o:r id="V:Rule5" type="connector" idref="#_x0000_s1036"/>
        <o:r id="V:Rule6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B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634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8E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D096D"/>
    <w:rPr>
      <w:color w:val="808080"/>
    </w:rPr>
  </w:style>
  <w:style w:type="character" w:customStyle="1" w:styleId="center">
    <w:name w:val="center"/>
    <w:basedOn w:val="DefaultParagraphFont"/>
    <w:rsid w:val="00A95294"/>
  </w:style>
  <w:style w:type="paragraph" w:styleId="Header">
    <w:name w:val="header"/>
    <w:basedOn w:val="Normal"/>
    <w:link w:val="HeaderChar"/>
    <w:uiPriority w:val="99"/>
    <w:unhideWhenUsed/>
    <w:rsid w:val="00137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C4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37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C4F"/>
    <w:rPr>
      <w:sz w:val="22"/>
      <w:szCs w:val="22"/>
    </w:rPr>
  </w:style>
  <w:style w:type="table" w:styleId="TableGrid">
    <w:name w:val="Table Grid"/>
    <w:basedOn w:val="TableNormal"/>
    <w:uiPriority w:val="59"/>
    <w:rsid w:val="000D68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B770B"/>
    <w:rPr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63445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3634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DAB20-8A1E-4C71-91BA-DAD1A21B7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7</cp:revision>
  <dcterms:created xsi:type="dcterms:W3CDTF">2015-04-27T08:37:00Z</dcterms:created>
  <dcterms:modified xsi:type="dcterms:W3CDTF">2015-04-27T13:53:00Z</dcterms:modified>
</cp:coreProperties>
</file>